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58F" w:rsidRDefault="00BC658F" w:rsidP="00BC658F">
      <w:pPr>
        <w:ind w:left="552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приказу</w:t>
      </w:r>
    </w:p>
    <w:p w:rsidR="00BC658F" w:rsidRPr="00861C41" w:rsidRDefault="00BC658F" w:rsidP="00BC658F">
      <w:pPr>
        <w:ind w:left="552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№ 55 от «</w:t>
      </w:r>
      <w:r w:rsidRPr="00F76C09">
        <w:rPr>
          <w:rFonts w:ascii="Times New Roman" w:eastAsia="Times New Roman" w:hAnsi="Times New Roman" w:cs="Times New Roman"/>
          <w:sz w:val="28"/>
          <w:szCs w:val="28"/>
          <w:u w:val="single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» июля</w:t>
      </w:r>
      <w:r w:rsidRPr="00F76C0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553972" w:rsidRPr="008715DB" w:rsidRDefault="00553972" w:rsidP="0097617A">
      <w:pPr>
        <w:ind w:left="6096"/>
        <w:rPr>
          <w:rFonts w:ascii="Times New Roman" w:eastAsia="Times New Roman" w:hAnsi="Times New Roman" w:cs="Times New Roman"/>
          <w:sz w:val="28"/>
          <w:szCs w:val="28"/>
        </w:rPr>
      </w:pPr>
    </w:p>
    <w:p w:rsidR="00553972" w:rsidRPr="008715DB" w:rsidRDefault="00553972" w:rsidP="00553972">
      <w:pPr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553972" w:rsidRPr="0097617A" w:rsidRDefault="00553972" w:rsidP="0097617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617A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553972" w:rsidRDefault="00553972" w:rsidP="0097617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97617A">
        <w:rPr>
          <w:rFonts w:ascii="Times New Roman" w:eastAsia="Times New Roman" w:hAnsi="Times New Roman" w:cs="Times New Roman"/>
          <w:b/>
          <w:sz w:val="32"/>
          <w:szCs w:val="32"/>
        </w:rPr>
        <w:t>об</w:t>
      </w:r>
      <w:proofErr w:type="gramEnd"/>
      <w:r w:rsidRPr="0097617A">
        <w:rPr>
          <w:rFonts w:ascii="Times New Roman" w:eastAsia="Times New Roman" w:hAnsi="Times New Roman" w:cs="Times New Roman"/>
          <w:b/>
          <w:sz w:val="32"/>
          <w:szCs w:val="32"/>
        </w:rPr>
        <w:t xml:space="preserve"> отделении социально-медицинского обслуживания на дому</w:t>
      </w:r>
    </w:p>
    <w:p w:rsidR="00BC658F" w:rsidRPr="0097617A" w:rsidRDefault="00BC658F" w:rsidP="0097617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граждан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пожилого возраста и инвалидов</w:t>
      </w:r>
    </w:p>
    <w:p w:rsidR="00BC658F" w:rsidRPr="00861C41" w:rsidRDefault="00BC658F" w:rsidP="00BC658F">
      <w:pPr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ГБУ «КЦСОН» Ленинского района</w:t>
      </w:r>
    </w:p>
    <w:p w:rsidR="00553972" w:rsidRPr="0097617A" w:rsidRDefault="00553972" w:rsidP="00553972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553972" w:rsidRPr="0097617A" w:rsidRDefault="00553972" w:rsidP="00553972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553972" w:rsidRPr="008715DB" w:rsidRDefault="00553972" w:rsidP="00553972">
      <w:pPr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>1.1. Отделение социально-медицинского обслуживания на дому (далее</w:t>
      </w:r>
      <w:r w:rsidR="00BC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15DB">
        <w:rPr>
          <w:rFonts w:ascii="Times New Roman" w:eastAsia="Times New Roman" w:hAnsi="Times New Roman" w:cs="Times New Roman"/>
          <w:sz w:val="28"/>
          <w:szCs w:val="28"/>
        </w:rPr>
        <w:t>– Отделение) является структурным подразделением государственного бюджетного учреждения «Комплексный центр социального обслуживания населения</w:t>
      </w:r>
      <w:r w:rsidR="0097617A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BC658F">
        <w:rPr>
          <w:rFonts w:ascii="Times New Roman" w:eastAsia="Times New Roman" w:hAnsi="Times New Roman" w:cs="Times New Roman"/>
          <w:sz w:val="28"/>
          <w:szCs w:val="28"/>
        </w:rPr>
        <w:t>Ленинского</w:t>
      </w:r>
      <w:r w:rsidR="002667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района» (далее - Учреждение).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>1.2. Отделение создается для оказания временной или постоянной социально-медицинской помощи в надомных условиях гражданам, частично утратившим способность к самообслуживанию из числа граждан, с тяжелыми заболеваниями (прежде всего хроническими), требующими постоянного медицинского наблюдения и нуждающимся в посторонней поддержке, с целью создания условий для пребывания граждан в привычной среде обитания и поддержания их социального,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психологического статуса и здоровья.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1.3. Отделение создается, реорганизуется и ликвидируется на основании приказа директора Учреждения по согласованию с Учредителем.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1.4. Отделение не обладает правами юридического лица, не имеет обособленного имущества, отдельного баланса, расчетного счета в банке, а также символики и печати.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1.5. Режим работы Отделения определяется Правилами внутреннего трудового распорядка Учреждения.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1.6. Администрация Учреждения осуществляет координацию деятельности Отделения и оказывает ему организационно-методическую и практическую помощь, а также осуществляет контроль его деятельности.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>1.7. В своей деятельности Отделение руководствуется нормами международного права, Конституцией Российской Федерации, Конвенцией о правах ребенка, Федеральными законами Российской Федерации, Указами Президента Российской Федерации, постановлениями Прави</w:t>
      </w:r>
      <w:r w:rsidR="006421F1">
        <w:rPr>
          <w:rFonts w:ascii="Times New Roman" w:eastAsia="Times New Roman" w:hAnsi="Times New Roman" w:cs="Times New Roman"/>
          <w:sz w:val="28"/>
          <w:szCs w:val="28"/>
        </w:rPr>
        <w:t>тельства Российской Ф</w:t>
      </w:r>
      <w:r w:rsidR="0097617A">
        <w:rPr>
          <w:rFonts w:ascii="Times New Roman" w:eastAsia="Times New Roman" w:hAnsi="Times New Roman" w:cs="Times New Roman"/>
          <w:sz w:val="28"/>
          <w:szCs w:val="28"/>
        </w:rPr>
        <w:t xml:space="preserve">едерации, </w:t>
      </w:r>
      <w:r w:rsidRPr="008715DB">
        <w:rPr>
          <w:rFonts w:ascii="Times New Roman" w:eastAsia="Times New Roman" w:hAnsi="Times New Roman" w:cs="Times New Roman"/>
          <w:sz w:val="28"/>
          <w:szCs w:val="28"/>
        </w:rPr>
        <w:t>нормативными правовыми актами Федеральных органов исполнительной власти, Законами и иными нормативными правов</w:t>
      </w:r>
      <w:r w:rsidR="0097617A">
        <w:rPr>
          <w:rFonts w:ascii="Times New Roman" w:eastAsia="Times New Roman" w:hAnsi="Times New Roman" w:cs="Times New Roman"/>
          <w:sz w:val="28"/>
          <w:szCs w:val="28"/>
        </w:rPr>
        <w:t>ыми актами Чеченской Республики</w:t>
      </w: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, указаниями и рекомендациями вышестоящих органов, Уставом Учреждения, настоящим Положением и иными нормативными правовыми актами, регулирующими деятельность учреждений социального обслуживания.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>2. Основные задачи Отделения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2.1. Основными задачами Отделения являются: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- выявление и учет граждан пожилого возраста и инвалидов, нуждающихся в </w:t>
      </w:r>
      <w:r w:rsidR="00BC658F">
        <w:rPr>
          <w:rFonts w:ascii="Times New Roman" w:eastAsia="Times New Roman" w:hAnsi="Times New Roman" w:cs="Times New Roman"/>
          <w:sz w:val="28"/>
          <w:szCs w:val="28"/>
        </w:rPr>
        <w:t xml:space="preserve">медицинских услугах </w:t>
      </w: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на дому;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предоставление гражданам социально-медицинского обслуживания на дому, направленного на поддержание жизнедеятельности получателей услуг и (или) расширения их возможностей самостоятельно обеспечивать свои основные жизненные потребности;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- эффективная реализация стандартов социальных услуг (основных требований к объему, периодичности и качеству предоставления получателю социальных услуг, установленных по видам социальных услуг);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- осуществление мероприятий по предоставлению обслуживаемым гражданам льгот и преимуществ, установленных действующими законодательными и нормативными правовыми актами с целью поддержания их личностного и социального статуса.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>3. Категории граждан, обслуживаемые в Отделении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3.1. В Отделении обслуживаются граждане, признанные нуждающимися в социально-медицинском обслуживании на дому в соответствии с действующим законодательством.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3.2. Социально-медицинское обслуживание на дому предоставляется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следующим категориям: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а) неработающим гражданам пожилого возраста (женщины старше 55 лет, мужчины старше 60 лет), в том числе нескольким совместно проживающим, и инвалидам, не имеющим родственников, обязанных в соответствии с действующим законодательством осуществлять за ними уход (далее –одинокие граждане);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>б) неработающим гражданам пожилого возраста (женщины старше 55 лет, мужчины старше 60 лет), в том числе нескольким совместно проживающим, и инвалидам, родственники которых, обязанные в соответствии с действующим законодательством осуществлять за ними уход, по объективным обстоятельствам (проживание в другом населенном пункте, частые продолжительные командировки, наличие в семье ребенка-дошкольник</w:t>
      </w:r>
      <w:r w:rsidR="006421F1">
        <w:rPr>
          <w:rFonts w:ascii="Times New Roman" w:eastAsia="Times New Roman" w:hAnsi="Times New Roman" w:cs="Times New Roman"/>
          <w:sz w:val="28"/>
          <w:szCs w:val="28"/>
        </w:rPr>
        <w:t xml:space="preserve">а или ребенка-инвалида, наличие </w:t>
      </w: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инвалидности или возраста старше 60 лет) не имеют возможности осуществлять уход, либо отказываются осуществлять уход по иным причинам, либо ведут асоциальный образ жизни и фактически не осуществляют уход (далее –одиноко проживающие граждане);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в) неработающим гражданам пожилого возраста (женщины старше 55 лет, мужчины старше 60 лет) и инвалидам, проживающим в семьях, совместно проживающие родственники которых, обязанные в соответствии с </w:t>
      </w:r>
      <w:r w:rsidR="006421F1">
        <w:rPr>
          <w:rFonts w:ascii="Times New Roman" w:eastAsia="Times New Roman" w:hAnsi="Times New Roman" w:cs="Times New Roman"/>
          <w:sz w:val="28"/>
          <w:szCs w:val="28"/>
        </w:rPr>
        <w:t>действующим</w:t>
      </w:r>
      <w:r w:rsidR="00BC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15DB">
        <w:rPr>
          <w:rFonts w:ascii="Times New Roman" w:eastAsia="Times New Roman" w:hAnsi="Times New Roman" w:cs="Times New Roman"/>
          <w:sz w:val="28"/>
          <w:szCs w:val="28"/>
        </w:rPr>
        <w:t>законодательством осуществлять за ними уход, пообъективным обстоятельствам (частые продолжительные командировки, наличие в семье ребенка-дошкольника или ребенка-инвалида, наличие инвалидности или возраста старше 60 лет) не имеют возможности осуществлять уход либо отказываются осуществлять уход по иным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причинам (далее –граждане, проживающие в семьях);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г) неработающим гражданам пожилого возраста и инвалидам, на жилой площади которых зарегистрированы, но не проживают лица, которые по объективным обстоятельствам (фактическое проживание в другом населенном пункте, частые продолжительные командировки, наличие в семье ребенка-дошкольника или ребенка-инвалида, наличие инвалидности или возраста старше 60 лет) не имеют возможности осуществлять уход, либо отказываются осуществлять уход по иным причинам, либо ведут асоциальный образ жизни и фактически не осуществляют уход (далее –граждане, на жилой площади которых зарегистрированы иные лица); </w:t>
      </w:r>
    </w:p>
    <w:p w:rsidR="006421F1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>д) одиноким гражданам трудоспособног</w:t>
      </w:r>
      <w:r w:rsidR="006421F1">
        <w:rPr>
          <w:rFonts w:ascii="Times New Roman" w:eastAsia="Times New Roman" w:hAnsi="Times New Roman" w:cs="Times New Roman"/>
          <w:sz w:val="28"/>
          <w:szCs w:val="28"/>
        </w:rPr>
        <w:t>о возраста, частично утратившим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способность к самообслуживанию в связи с продолжительной (более одного месяца) болезнью или полученными травмами, родственники у которых отсутствуют либо по объективным обстоятельствам (проживание в другом населенном пункте, частые продолжительные командировки, наличие в семье ребенка-дошкольника или ребенка-инвалида, наличие инвалидности или возраста старше 60 лет) не имеют возможности осуществлять уход, либо отказываются осуществлять уход по иным причинам (далее –одинокие и одиноко проживающие граждане трудоспособного возраста);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е) несовершеннолетним детям и детям-инвалидам, проживающим совместно с гражданами, указанными в подпунктах </w:t>
      </w:r>
      <w:r w:rsidR="008715DB" w:rsidRPr="008715D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715DB">
        <w:rPr>
          <w:rFonts w:ascii="Times New Roman" w:eastAsia="Times New Roman" w:hAnsi="Times New Roman" w:cs="Times New Roman"/>
          <w:sz w:val="28"/>
          <w:szCs w:val="28"/>
        </w:rPr>
        <w:t>а–д</w:t>
      </w:r>
      <w:r w:rsidR="008715DB" w:rsidRPr="008715D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пункта (далее –несовершеннолетние дети); </w:t>
      </w:r>
    </w:p>
    <w:p w:rsidR="006421F1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ж) гражданам из числа лиц, указанных в подпунктах </w:t>
      </w:r>
      <w:r w:rsidR="008715DB" w:rsidRPr="008715D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715DB">
        <w:rPr>
          <w:rFonts w:ascii="Times New Roman" w:eastAsia="Times New Roman" w:hAnsi="Times New Roman" w:cs="Times New Roman"/>
          <w:sz w:val="28"/>
          <w:szCs w:val="28"/>
        </w:rPr>
        <w:t>а–е</w:t>
      </w:r>
      <w:r w:rsidR="008715DB" w:rsidRPr="008715D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пункта, пострадавшим в результате чре</w:t>
      </w:r>
      <w:r w:rsidR="006421F1">
        <w:rPr>
          <w:rFonts w:ascii="Times New Roman" w:eastAsia="Times New Roman" w:hAnsi="Times New Roman" w:cs="Times New Roman"/>
          <w:sz w:val="28"/>
          <w:szCs w:val="28"/>
        </w:rPr>
        <w:t>звычайных ситуаций, вооруженных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межнациональных (межэтнических) конфликтов (далее соответственно -граждане, получатели социальных услуг).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3.3. Социально-медицинское обслуживание на дому предоставляется гражданам, указанным в пункте 3.2. настоящего Положения с тяжелымизаболеваниями (прежде всего хроническими), требующими постоянного медицинского наблюдения.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3.4. Обслуживание в Отделении осуществляется на временной или постоянной основе.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>3.5. Гражданам с ментальными нарушениями социально медицинское обслуживание на дому предоставляется по рекомендации лечащего врача с письменного</w:t>
      </w:r>
      <w:r w:rsidR="00BC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разрешения психиатра на постоянной или временной основе.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3.6. Гражданам, страдающим туберкулезом (за исключением активной формы), в стадии ремиссии социально-медицинское обслуживание на дому предоставляется по рекомендации лечащего врача с письменного разрешения врача-фтизиатра на постоянной или временной основе.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3.7. Одиноким трудоспособным гражданам, частично утратившим способность к самообслуживанию и нуждающимся в посторонней поддержке в связи с продолжительной (более одного месяца) болезнью, социальные </w:t>
      </w:r>
      <w:r w:rsidR="006421F1" w:rsidRPr="008715DB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6421F1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BC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форме социально-медицинского обслуживания на дому предоставляются на временной основе (до восстановления трудоспособности).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3.8. Инвалиды, участники ВОВ и приравненные к ним лица имеют право на внеочередное предоставление социальных услуг в форме социально-медицинского обслуживания на дому.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3.9. Ветераны ВОВ, за исключением категорий граждан, указанных в 3.8., инвалиды первой группы, одинокие граждане старше 80 лет имеют право на первоочередное предоставление социальных услуг в форме социально-медицинского обслуживания на дому.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>4. Порядок предоставления услуг гражданам в Отделении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4.1. Граждане (далее </w:t>
      </w:r>
      <w:r w:rsidR="006421F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715DB">
        <w:rPr>
          <w:rFonts w:ascii="Times New Roman" w:eastAsia="Times New Roman" w:hAnsi="Times New Roman" w:cs="Times New Roman"/>
          <w:sz w:val="28"/>
          <w:szCs w:val="28"/>
        </w:rPr>
        <w:t>получатели социаль</w:t>
      </w:r>
      <w:r w:rsidR="006421F1">
        <w:rPr>
          <w:rFonts w:ascii="Times New Roman" w:eastAsia="Times New Roman" w:hAnsi="Times New Roman" w:cs="Times New Roman"/>
          <w:sz w:val="28"/>
          <w:szCs w:val="28"/>
        </w:rPr>
        <w:t>ных услуг) вправе обратиться за</w:t>
      </w:r>
      <w:r w:rsidR="00BC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получением социальных услуг в форме социально-медицинского обслуживания на дому лично либо через законного представителя, иных граждан, государственных органов, органов местного самоуправления, общественных объединений (далее –представитель).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4.2. Основанием для рассмотрения вопроса о предоставлении социальных услуг в форме социально-медицинского обслуживания на дому является поданное в </w:t>
      </w:r>
      <w:r w:rsidRPr="008715D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письменной форме получателем социальных услуг (его представителем), заявление о предоставлении социальных услуг в форме социально-медицинского обслуживания на дому (далее –заявление) на имя директора Учреждения.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4.3. К заявлению получатель социальных услуг прилагает следующие документы: </w:t>
      </w:r>
    </w:p>
    <w:p w:rsidR="00B2670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>-документ, удостоверяющий лично</w:t>
      </w:r>
      <w:r w:rsidR="00B2670B">
        <w:rPr>
          <w:rFonts w:ascii="Times New Roman" w:eastAsia="Times New Roman" w:hAnsi="Times New Roman" w:cs="Times New Roman"/>
          <w:sz w:val="28"/>
          <w:szCs w:val="28"/>
        </w:rPr>
        <w:t>сть получателя социальных услуг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(представителя);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-документ, подтверждающий полномочия представителя (при обращении представителя);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-действующую индивидуальную программу предоставления социальных услуг (далее </w:t>
      </w:r>
      <w:r w:rsidR="00B2670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ИППСУ) с прилагаемой к нейвыпиской из решения комиссии о признании гражданина нуждающимся в социальном обслуживании о среднем душевом доходе получателя социальных услуг, выданной на основании представленных получателем социальных услуг документов на стадии признания получателя социальных услуг нуждающимся в социальном обслуживании. Срок действия выписки о среднем душевом доходе получателя социальных услуг составляет не более 30 дней со дня ее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подписания.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>-заключение лечебно-профилактич</w:t>
      </w:r>
      <w:r w:rsidR="00B2670B">
        <w:rPr>
          <w:rFonts w:ascii="Times New Roman" w:eastAsia="Times New Roman" w:hAnsi="Times New Roman" w:cs="Times New Roman"/>
          <w:sz w:val="28"/>
          <w:szCs w:val="28"/>
        </w:rPr>
        <w:t>еского учреждения об отсутствии</w:t>
      </w:r>
      <w:r w:rsidR="00BC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противопоказаний к принятию гражданина на социальное обслуживание на дому;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-документ о праве на льготы в соответствии с действующим законодательством;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-страховое свидетельство государственного страхования (СНИЛС);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-справку о составе семьи с указанием даты рождения каждого совместно проживающего члена семьи и родственных отношений;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-справки с места работы (службы, учебы) о размерах заработной платы и других доходах на каждого совместно проживающего члена семьи (родственника) за 12 календарных месяцев, предшествующих месяцу подачи заявления о предоставлении социальных услуг.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4.4. По своему желанию получатель социальных услуг дополнительно может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>пред</w:t>
      </w:r>
      <w:r w:rsidR="00B2670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ставить иные документы, которые, по его мнению, имеют значение для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>зачисления на социальное обслуживание в Отделение.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4.5. Учреждение в течение суток с даты обращения получателя социальных услуг с заявлением и прилагаемыми к нему документами, указанными в пункте 4.3. настоящего Порядка: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15DB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) принимает и регистрирует в журнале учета получателей социальных услуг, поступившие от получателей социальных услуг документы;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15DB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8715DB">
        <w:rPr>
          <w:rFonts w:ascii="Times New Roman" w:eastAsia="Times New Roman" w:hAnsi="Times New Roman" w:cs="Times New Roman"/>
          <w:sz w:val="28"/>
          <w:szCs w:val="28"/>
        </w:rPr>
        <w:t>) проверяет комплектность представленных документов на соответствие требованиям, указанным в пункте 4.3. настоящего Порядка,правильность заполнения заявления, срок действия до</w:t>
      </w:r>
      <w:r w:rsidR="00B2670B">
        <w:rPr>
          <w:rFonts w:ascii="Times New Roman" w:eastAsia="Times New Roman" w:hAnsi="Times New Roman" w:cs="Times New Roman"/>
          <w:sz w:val="28"/>
          <w:szCs w:val="28"/>
        </w:rPr>
        <w:t>кументов. Указанные в настоящем</w:t>
      </w:r>
      <w:r w:rsidR="00BC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подпункте действия осуществляются специалистом Учреждения.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4.6. По результатам проведенного анализа представленных получателем социальных услуг документов Учреждение: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>а) либо принимает решение о предоставлении социальных услуг в форме социально-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15DB">
        <w:rPr>
          <w:rFonts w:ascii="Times New Roman" w:eastAsia="Times New Roman" w:hAnsi="Times New Roman" w:cs="Times New Roman"/>
          <w:sz w:val="28"/>
          <w:szCs w:val="28"/>
        </w:rPr>
        <w:t>медицинского</w:t>
      </w:r>
      <w:proofErr w:type="gramEnd"/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 обслуживания на дому получателю социальных услуг, о чем извещает получателя социальных услуг по телефону, а также информирует его </w:t>
      </w:r>
      <w:r w:rsidR="00B2670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C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необходимости прийти в Учреждение для заключения договора о предоставлении социальных услуг;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15DB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) либо принимает решение об отказе в предоставлении социальных услуг в форме социально-медицинского обслуживания на дому получателю социальных услуг, в </w:t>
      </w:r>
      <w:r w:rsidRPr="008715DB">
        <w:rPr>
          <w:rFonts w:ascii="Times New Roman" w:eastAsia="Times New Roman" w:hAnsi="Times New Roman" w:cs="Times New Roman"/>
          <w:sz w:val="28"/>
          <w:szCs w:val="28"/>
        </w:rPr>
        <w:lastRenderedPageBreak/>
        <w:t>случае</w:t>
      </w:r>
      <w:r w:rsidR="00B2670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 если получатель социальных услуг при обращении представил неполный комплект документов, указанных в</w:t>
      </w:r>
      <w:r w:rsidR="00B2670B">
        <w:rPr>
          <w:rFonts w:ascii="Times New Roman" w:eastAsia="Times New Roman" w:hAnsi="Times New Roman" w:cs="Times New Roman"/>
          <w:sz w:val="28"/>
          <w:szCs w:val="28"/>
        </w:rPr>
        <w:t xml:space="preserve"> пункте</w:t>
      </w: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 4.3. настоящего Порядка, либо истек срок действия представленных документов. О принятом решении Учреждение извещает получателя социальных услуг путем направления ему по почтовому адресу, указанному в заявлении, письменного уведомления с разъяснением причин отказа.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4.7. Решение об отказе в предоставлении социальных услуг в форме социально-медицинского обслуживания на дому получателям социальных услуг не является препятствием для нового обращения получателя социальных услуг с комплектом документов, соответствующим требованиям, установленных настоящим Порядком к комплектности документов.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4.8. Зачисление на социальное обслуживание в Отделение осуществляется на основании приказа директора Учреждения.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4.9. Учреждение заключает с получателем социальных услуг (его законным представителем) договор о предоставлении социальных услуг (далее –договор).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>Существенным условием договора о предоставлении социальных услуг являются положения, определенные ИППСУ</w:t>
      </w:r>
      <w:r w:rsidR="00B267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4.10. При заключении договора получатели социальных услуг (представители) знакомятся с условиями предоставления социальных услуг, с информацией о своих правах, обязанностях, видах социальных услуг, которые будут им предоставлены, сроках, порядке их предоставления, стоимости оказания этих услуг, а также правилами внутреннего распорядка для получателей социальных услуг в форме социального обслуживания на дому.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4.11. Получатель социальных услуг или его законный представитель имеют право отказаться от предоставления социальных услуг в Отделении. Отказ оформляется письменным заявлением об отказе в предоставлении социальных услуг в форме социально-медицинского обслуживания на дому получателя социальных услуг или его законного представителя на имя директора Учреждения с отметкой в ИППСУ и подписанием сторонами </w:t>
      </w:r>
      <w:r w:rsidR="00034391" w:rsidRPr="008715DB">
        <w:rPr>
          <w:rFonts w:ascii="Times New Roman" w:eastAsia="Times New Roman" w:hAnsi="Times New Roman" w:cs="Times New Roman"/>
          <w:sz w:val="28"/>
          <w:szCs w:val="28"/>
        </w:rPr>
        <w:t>дополнительного соглашения о расторжении договора</w:t>
      </w:r>
      <w:r w:rsidR="00BC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о предоставлении социальных услуг. При этом получателю социальных услуг (его законному представителю) разъясняются возможные последствия принятого им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решения.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DB">
        <w:rPr>
          <w:rFonts w:ascii="Times New Roman" w:eastAsia="Times New Roman" w:hAnsi="Times New Roman" w:cs="Times New Roman"/>
          <w:sz w:val="28"/>
          <w:szCs w:val="28"/>
        </w:rPr>
        <w:t xml:space="preserve">Отказ гражданина от предоставления социальных услуг освобождает Учреждение от ответственности за предоставление социальных услуг в Отделении. </w:t>
      </w:r>
    </w:p>
    <w:p w:rsidR="00553972" w:rsidRPr="008715DB" w:rsidRDefault="00553972" w:rsidP="0026678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8715DB">
        <w:rPr>
          <w:rFonts w:ascii="Times New Roman" w:eastAsia="Times New Roman" w:hAnsi="Times New Roman" w:cs="Times New Roman"/>
          <w:sz w:val="28"/>
          <w:szCs w:val="28"/>
        </w:rPr>
        <w:t>5.2. Социально-медицинские услуги, направленные на поддержание и сохранение здоровья получателей социальных услуг путем организации ухода, оказания содействия в проведе</w:t>
      </w:r>
      <w:r w:rsidR="00034391">
        <w:rPr>
          <w:rFonts w:ascii="Times New Roman" w:eastAsia="Times New Roman" w:hAnsi="Times New Roman" w:cs="Times New Roman"/>
          <w:sz w:val="28"/>
          <w:szCs w:val="28"/>
        </w:rPr>
        <w:t>нии оздоровительных мероприятий.</w:t>
      </w:r>
    </w:p>
    <w:p w:rsidR="005B3F77" w:rsidRPr="00266784" w:rsidRDefault="005B3F77" w:rsidP="002667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B3F77" w:rsidRPr="00266784" w:rsidSect="006421F1">
      <w:pgSz w:w="11900" w:h="16840"/>
      <w:pgMar w:top="851" w:right="567" w:bottom="851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3972"/>
    <w:rsid w:val="00034391"/>
    <w:rsid w:val="001A5791"/>
    <w:rsid w:val="00266784"/>
    <w:rsid w:val="00513365"/>
    <w:rsid w:val="00553972"/>
    <w:rsid w:val="005B3F77"/>
    <w:rsid w:val="006421F1"/>
    <w:rsid w:val="008715DB"/>
    <w:rsid w:val="00945DD6"/>
    <w:rsid w:val="0097617A"/>
    <w:rsid w:val="009E7D7B"/>
    <w:rsid w:val="00B2670B"/>
    <w:rsid w:val="00BC6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71CE46-B6A8-4910-960C-699966A9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39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26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8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4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3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2070</Words>
  <Characters>11800</Characters>
  <Application>Microsoft Office Word</Application>
  <DocSecurity>0</DocSecurity>
  <Lines>98</Lines>
  <Paragraphs>27</Paragraphs>
  <ScaleCrop>false</ScaleCrop>
  <Company/>
  <LinksUpToDate>false</LinksUpToDate>
  <CharactersWithSpaces>13843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user</cp:lastModifiedBy>
  <cp:revision>5</cp:revision>
  <dcterms:created xsi:type="dcterms:W3CDTF">2018-07-30T15:22:00Z</dcterms:created>
  <dcterms:modified xsi:type="dcterms:W3CDTF">2018-08-31T10:49:00Z</dcterms:modified>
</cp:coreProperties>
</file>